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Racheal &amp; Teens Foundation</w:t>
      </w:r>
    </w:p>
    <w:p>
      <w:r>
        <w:t>Ajah, Lagos | www.rachealandteens.org | hello@rachealandteens.org | +234.703.756.0986</w:t>
      </w:r>
    </w:p>
    <w:p>
      <w:pPr>
        <w:pStyle w:val="Heading1"/>
      </w:pPr>
      <w:r>
        <w:t>Outreach Income &amp; Expenditure Report</w:t>
      </w:r>
    </w:p>
    <w:p>
      <w:r>
        <w:t>Makoko 2025: How to Avoid Being Abused (June 11, 2025)</w:t>
      </w:r>
    </w:p>
    <w:p>
      <w:pPr>
        <w:pStyle w:val="Heading2"/>
      </w:pPr>
      <w:r>
        <w:t>Synopsis</w:t>
      </w:r>
    </w:p>
    <w:p>
      <w:r>
        <w:t>This outreach focused on empowering vulnerable and underprivileged teenagers in the Makoko community with knowledge and skills on how to avoid being abused. The initiative aimed to reduce the risk of abuse by:</w:t>
        <w:br/>
        <w:br/>
        <w:t>- Providing sex education that equips teenagers with awareness and self-protection strategies.</w:t>
        <w:br/>
        <w:t>- Offering academic advice and counseling to build confidence and resilience.</w:t>
        <w:br/>
        <w:t>- Creating a safe, supportive environment where teenagers can speak up and seek guidance.</w:t>
      </w:r>
    </w:p>
    <w:p>
      <w:pPr>
        <w:pStyle w:val="Heading2"/>
      </w:pPr>
      <w:r>
        <w:t>Project Target</w:t>
      </w:r>
    </w:p>
    <w:p>
      <w:r>
        <w:t>Over 100 teenagers reached.</w:t>
        <w:br/>
        <w:br/>
        <w:t>Total Received: ₦480,000</w:t>
        <w:br/>
        <w:t>Total Expenditure: ₦473,000</w:t>
        <w:br/>
        <w:t>Balance Remaining: ₦7,000</w:t>
      </w:r>
    </w:p>
    <w:p>
      <w:pPr>
        <w:pStyle w:val="Heading2"/>
      </w:pPr>
      <w:r>
        <w:t>What We Achieved</w:t>
      </w:r>
    </w:p>
    <w:p>
      <w:r>
        <w:t>- 112 teenagers participated in the program.</w:t>
      </w:r>
    </w:p>
    <w:p>
      <w:r>
        <w:t>- Provided sex education sessions to increase awareness and prevent abuse.</w:t>
      </w:r>
    </w:p>
    <w:p>
      <w:r>
        <w:t>- Offered academic advice and counseling to strengthen personal growth.</w:t>
      </w:r>
    </w:p>
    <w:p>
      <w:r>
        <w:t>- Distributed clothes, food, school materials, and sanitary pads to teenagers in need.</w:t>
      </w:r>
    </w:p>
    <w:p>
      <w:pPr>
        <w:pStyle w:val="Heading2"/>
      </w:pPr>
      <w:r>
        <w:t>Financial Income Received</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S/N</w:t>
            </w:r>
          </w:p>
        </w:tc>
        <w:tc>
          <w:tcPr>
            <w:tcW w:type="dxa" w:w="1728"/>
          </w:tcPr>
          <w:p>
            <w:r>
              <w:t>Description</w:t>
            </w:r>
          </w:p>
        </w:tc>
        <w:tc>
          <w:tcPr>
            <w:tcW w:type="dxa" w:w="1728"/>
          </w:tcPr>
          <w:p>
            <w:r>
              <w:t>Donor</w:t>
            </w:r>
          </w:p>
        </w:tc>
        <w:tc>
          <w:tcPr>
            <w:tcW w:type="dxa" w:w="1728"/>
          </w:tcPr>
          <w:p>
            <w:r>
              <w:t>Amount (₦)</w:t>
            </w:r>
          </w:p>
        </w:tc>
        <w:tc>
          <w:tcPr>
            <w:tcW w:type="dxa" w:w="1728"/>
          </w:tcPr>
          <w:p>
            <w:r>
              <w:t>Remark</w:t>
            </w:r>
          </w:p>
        </w:tc>
      </w:tr>
      <w:tr>
        <w:tc>
          <w:tcPr>
            <w:tcW w:type="dxa" w:w="1728"/>
          </w:tcPr>
          <w:p>
            <w:r>
              <w:t>1</w:t>
            </w:r>
          </w:p>
        </w:tc>
        <w:tc>
          <w:tcPr>
            <w:tcW w:type="dxa" w:w="1728"/>
          </w:tcPr>
          <w:p>
            <w:r>
              <w:t>Donation</w:t>
            </w:r>
          </w:p>
        </w:tc>
        <w:tc>
          <w:tcPr>
            <w:tcW w:type="dxa" w:w="1728"/>
          </w:tcPr>
          <w:p>
            <w:r>
              <w:t>Anonymous</w:t>
            </w:r>
          </w:p>
        </w:tc>
        <w:tc>
          <w:tcPr>
            <w:tcW w:type="dxa" w:w="1728"/>
          </w:tcPr>
          <w:p>
            <w:r>
              <w:t>300,000</w:t>
            </w:r>
          </w:p>
        </w:tc>
        <w:tc>
          <w:tcPr>
            <w:tcW w:type="dxa" w:w="1728"/>
          </w:tcPr>
          <w:p>
            <w:r>
              <w:t>Bank Transfer</w:t>
            </w:r>
          </w:p>
        </w:tc>
      </w:tr>
      <w:tr>
        <w:tc>
          <w:tcPr>
            <w:tcW w:type="dxa" w:w="1728"/>
          </w:tcPr>
          <w:p>
            <w:r>
              <w:t>2</w:t>
            </w:r>
          </w:p>
        </w:tc>
        <w:tc>
          <w:tcPr>
            <w:tcW w:type="dxa" w:w="1728"/>
          </w:tcPr>
          <w:p>
            <w:r>
              <w:t>Personal Donation</w:t>
            </w:r>
          </w:p>
        </w:tc>
        <w:tc>
          <w:tcPr>
            <w:tcW w:type="dxa" w:w="1728"/>
          </w:tcPr>
          <w:p>
            <w:r>
              <w:t>Racheal Ochuko</w:t>
            </w:r>
          </w:p>
        </w:tc>
        <w:tc>
          <w:tcPr>
            <w:tcW w:type="dxa" w:w="1728"/>
          </w:tcPr>
          <w:p>
            <w:r>
              <w:t>180,000</w:t>
            </w:r>
          </w:p>
        </w:tc>
        <w:tc>
          <w:tcPr>
            <w:tcW w:type="dxa" w:w="1728"/>
          </w:tcPr>
          <w:p>
            <w:r>
              <w:t>Cash/Transfer</w:t>
            </w:r>
          </w:p>
        </w:tc>
      </w:tr>
    </w:tbl>
    <w:p>
      <w:r>
        <w:t>Total Direct Funds Received: ₦480,000</w:t>
      </w:r>
    </w:p>
    <w:p>
      <w:pPr>
        <w:pStyle w:val="Heading2"/>
      </w:pPr>
      <w:r>
        <w:t>Material Donations Received</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S/N</w:t>
            </w:r>
          </w:p>
        </w:tc>
        <w:tc>
          <w:tcPr>
            <w:tcW w:type="dxa" w:w="1728"/>
          </w:tcPr>
          <w:p>
            <w:r>
              <w:t>Description</w:t>
            </w:r>
          </w:p>
        </w:tc>
        <w:tc>
          <w:tcPr>
            <w:tcW w:type="dxa" w:w="1728"/>
          </w:tcPr>
          <w:p>
            <w:r>
              <w:t>Category</w:t>
            </w:r>
          </w:p>
        </w:tc>
        <w:tc>
          <w:tcPr>
            <w:tcW w:type="dxa" w:w="1728"/>
          </w:tcPr>
          <w:p>
            <w:r>
              <w:t>Estimated Value (₦)</w:t>
            </w:r>
          </w:p>
        </w:tc>
        <w:tc>
          <w:tcPr>
            <w:tcW w:type="dxa" w:w="1728"/>
          </w:tcPr>
          <w:p>
            <w:r>
              <w:t>Remark</w:t>
            </w:r>
          </w:p>
        </w:tc>
      </w:tr>
      <w:tr>
        <w:tc>
          <w:tcPr>
            <w:tcW w:type="dxa" w:w="1728"/>
          </w:tcPr>
          <w:p>
            <w:r>
              <w:t>1</w:t>
            </w:r>
          </w:p>
        </w:tc>
        <w:tc>
          <w:tcPr>
            <w:tcW w:type="dxa" w:w="1728"/>
          </w:tcPr>
          <w:p>
            <w:r>
              <w:t>Clothes</w:t>
            </w:r>
          </w:p>
        </w:tc>
        <w:tc>
          <w:tcPr>
            <w:tcW w:type="dxa" w:w="1728"/>
          </w:tcPr>
          <w:p>
            <w:r>
              <w:t>Essentials</w:t>
            </w:r>
          </w:p>
        </w:tc>
        <w:tc>
          <w:tcPr>
            <w:tcW w:type="dxa" w:w="1728"/>
          </w:tcPr>
          <w:p>
            <w:r>
              <w:t>-</w:t>
            </w:r>
          </w:p>
        </w:tc>
        <w:tc>
          <w:tcPr>
            <w:tcW w:type="dxa" w:w="1728"/>
          </w:tcPr>
          <w:p>
            <w:r/>
          </w:p>
        </w:tc>
      </w:tr>
      <w:tr>
        <w:tc>
          <w:tcPr>
            <w:tcW w:type="dxa" w:w="1728"/>
          </w:tcPr>
          <w:p>
            <w:r>
              <w:t>2</w:t>
            </w:r>
          </w:p>
        </w:tc>
        <w:tc>
          <w:tcPr>
            <w:tcW w:type="dxa" w:w="1728"/>
          </w:tcPr>
          <w:p>
            <w:r>
              <w:t>Food &amp; Drinks</w:t>
            </w:r>
          </w:p>
        </w:tc>
        <w:tc>
          <w:tcPr>
            <w:tcW w:type="dxa" w:w="1728"/>
          </w:tcPr>
          <w:p>
            <w:r>
              <w:t>Food</w:t>
            </w:r>
          </w:p>
        </w:tc>
        <w:tc>
          <w:tcPr>
            <w:tcW w:type="dxa" w:w="1728"/>
          </w:tcPr>
          <w:p>
            <w:r>
              <w:t>-</w:t>
            </w:r>
          </w:p>
        </w:tc>
        <w:tc>
          <w:tcPr>
            <w:tcW w:type="dxa" w:w="1728"/>
          </w:tcPr>
          <w:p>
            <w:r/>
          </w:p>
        </w:tc>
      </w:tr>
      <w:tr>
        <w:tc>
          <w:tcPr>
            <w:tcW w:type="dxa" w:w="1728"/>
          </w:tcPr>
          <w:p>
            <w:r>
              <w:t>3</w:t>
            </w:r>
          </w:p>
        </w:tc>
        <w:tc>
          <w:tcPr>
            <w:tcW w:type="dxa" w:w="1728"/>
          </w:tcPr>
          <w:p>
            <w:r>
              <w:t>School Materials</w:t>
            </w:r>
          </w:p>
        </w:tc>
        <w:tc>
          <w:tcPr>
            <w:tcW w:type="dxa" w:w="1728"/>
          </w:tcPr>
          <w:p>
            <w:r>
              <w:t>Education</w:t>
            </w:r>
          </w:p>
        </w:tc>
        <w:tc>
          <w:tcPr>
            <w:tcW w:type="dxa" w:w="1728"/>
          </w:tcPr>
          <w:p>
            <w:r>
              <w:t>-</w:t>
            </w:r>
          </w:p>
        </w:tc>
        <w:tc>
          <w:tcPr>
            <w:tcW w:type="dxa" w:w="1728"/>
          </w:tcPr>
          <w:p>
            <w:r/>
          </w:p>
        </w:tc>
      </w:tr>
      <w:tr>
        <w:tc>
          <w:tcPr>
            <w:tcW w:type="dxa" w:w="1728"/>
          </w:tcPr>
          <w:p>
            <w:r>
              <w:t>4</w:t>
            </w:r>
          </w:p>
        </w:tc>
        <w:tc>
          <w:tcPr>
            <w:tcW w:type="dxa" w:w="1728"/>
          </w:tcPr>
          <w:p>
            <w:r>
              <w:t>Sanitary Pads</w:t>
            </w:r>
          </w:p>
        </w:tc>
        <w:tc>
          <w:tcPr>
            <w:tcW w:type="dxa" w:w="1728"/>
          </w:tcPr>
          <w:p>
            <w:r>
              <w:t>Essentials</w:t>
            </w:r>
          </w:p>
        </w:tc>
        <w:tc>
          <w:tcPr>
            <w:tcW w:type="dxa" w:w="1728"/>
          </w:tcPr>
          <w:p>
            <w:r>
              <w:t>-</w:t>
            </w:r>
          </w:p>
        </w:tc>
        <w:tc>
          <w:tcPr>
            <w:tcW w:type="dxa" w:w="1728"/>
          </w:tcPr>
          <w:p>
            <w:r/>
          </w:p>
        </w:tc>
      </w:tr>
    </w:tbl>
    <w:p>
      <w:pPr>
        <w:pStyle w:val="Heading2"/>
      </w:pPr>
      <w:r>
        <w:t>Expenditure Breakdown</w:t>
      </w:r>
    </w:p>
    <w:tbl>
      <w:tblPr>
        <w:tblW w:type="auto" w:w="0"/>
        <w:tblLook w:firstColumn="1" w:firstRow="1" w:lastColumn="0" w:lastRow="0" w:noHBand="0" w:noVBand="1" w:val="04A0"/>
      </w:tblPr>
      <w:tblGrid>
        <w:gridCol w:w="1728"/>
        <w:gridCol w:w="1728"/>
        <w:gridCol w:w="1728"/>
        <w:gridCol w:w="1728"/>
        <w:gridCol w:w="1728"/>
      </w:tblGrid>
      <w:tr>
        <w:tc>
          <w:tcPr>
            <w:tcW w:type="dxa" w:w="1728"/>
          </w:tcPr>
          <w:p>
            <w:r>
              <w:t>S/N</w:t>
            </w:r>
          </w:p>
        </w:tc>
        <w:tc>
          <w:tcPr>
            <w:tcW w:type="dxa" w:w="1728"/>
          </w:tcPr>
          <w:p>
            <w:r>
              <w:t>Description</w:t>
            </w:r>
          </w:p>
        </w:tc>
        <w:tc>
          <w:tcPr>
            <w:tcW w:type="dxa" w:w="1728"/>
          </w:tcPr>
          <w:p>
            <w:r>
              <w:t>Category</w:t>
            </w:r>
          </w:p>
        </w:tc>
        <w:tc>
          <w:tcPr>
            <w:tcW w:type="dxa" w:w="1728"/>
          </w:tcPr>
          <w:p>
            <w:r>
              <w:t>Estimated Value (₦)</w:t>
            </w:r>
          </w:p>
        </w:tc>
        <w:tc>
          <w:tcPr>
            <w:tcW w:type="dxa" w:w="1728"/>
          </w:tcPr>
          <w:p>
            <w:r>
              <w:t>Remark</w:t>
            </w:r>
          </w:p>
        </w:tc>
      </w:tr>
      <w:tr>
        <w:tc>
          <w:tcPr>
            <w:tcW w:type="dxa" w:w="1728"/>
          </w:tcPr>
          <w:p>
            <w:r>
              <w:t>1</w:t>
            </w:r>
          </w:p>
        </w:tc>
        <w:tc>
          <w:tcPr>
            <w:tcW w:type="dxa" w:w="1728"/>
          </w:tcPr>
          <w:p>
            <w:r>
              <w:t>Materials &amp; Souvenirs</w:t>
            </w:r>
          </w:p>
        </w:tc>
        <w:tc>
          <w:tcPr>
            <w:tcW w:type="dxa" w:w="1728"/>
          </w:tcPr>
          <w:p>
            <w:r>
              <w:t>Essentials</w:t>
            </w:r>
          </w:p>
        </w:tc>
        <w:tc>
          <w:tcPr>
            <w:tcW w:type="dxa" w:w="1728"/>
          </w:tcPr>
          <w:p>
            <w:r>
              <w:t>150,000</w:t>
            </w:r>
          </w:p>
        </w:tc>
        <w:tc>
          <w:tcPr>
            <w:tcW w:type="dxa" w:w="1728"/>
          </w:tcPr>
          <w:p>
            <w:r/>
          </w:p>
        </w:tc>
      </w:tr>
      <w:tr>
        <w:tc>
          <w:tcPr>
            <w:tcW w:type="dxa" w:w="1728"/>
          </w:tcPr>
          <w:p>
            <w:r>
              <w:t>2</w:t>
            </w:r>
          </w:p>
        </w:tc>
        <w:tc>
          <w:tcPr>
            <w:tcW w:type="dxa" w:w="1728"/>
          </w:tcPr>
          <w:p>
            <w:r>
              <w:t>Setup &amp; Planning</w:t>
            </w:r>
          </w:p>
        </w:tc>
        <w:tc>
          <w:tcPr>
            <w:tcW w:type="dxa" w:w="1728"/>
          </w:tcPr>
          <w:p>
            <w:r>
              <w:t>Logistics</w:t>
            </w:r>
          </w:p>
        </w:tc>
        <w:tc>
          <w:tcPr>
            <w:tcW w:type="dxa" w:w="1728"/>
          </w:tcPr>
          <w:p>
            <w:r>
              <w:t>80,000</w:t>
            </w:r>
          </w:p>
        </w:tc>
        <w:tc>
          <w:tcPr>
            <w:tcW w:type="dxa" w:w="1728"/>
          </w:tcPr>
          <w:p>
            <w:r/>
          </w:p>
        </w:tc>
      </w:tr>
      <w:tr>
        <w:tc>
          <w:tcPr>
            <w:tcW w:type="dxa" w:w="1728"/>
          </w:tcPr>
          <w:p>
            <w:r>
              <w:t>3</w:t>
            </w:r>
          </w:p>
        </w:tc>
        <w:tc>
          <w:tcPr>
            <w:tcW w:type="dxa" w:w="1728"/>
          </w:tcPr>
          <w:p>
            <w:r>
              <w:t>Transportation</w:t>
            </w:r>
          </w:p>
        </w:tc>
        <w:tc>
          <w:tcPr>
            <w:tcW w:type="dxa" w:w="1728"/>
          </w:tcPr>
          <w:p>
            <w:r>
              <w:t>Logistics</w:t>
            </w:r>
          </w:p>
        </w:tc>
        <w:tc>
          <w:tcPr>
            <w:tcW w:type="dxa" w:w="1728"/>
          </w:tcPr>
          <w:p>
            <w:r>
              <w:t>120,000</w:t>
            </w:r>
          </w:p>
        </w:tc>
        <w:tc>
          <w:tcPr>
            <w:tcW w:type="dxa" w:w="1728"/>
          </w:tcPr>
          <w:p>
            <w:r/>
          </w:p>
        </w:tc>
      </w:tr>
      <w:tr>
        <w:tc>
          <w:tcPr>
            <w:tcW w:type="dxa" w:w="1728"/>
          </w:tcPr>
          <w:p>
            <w:r>
              <w:t>4</w:t>
            </w:r>
          </w:p>
        </w:tc>
        <w:tc>
          <w:tcPr>
            <w:tcW w:type="dxa" w:w="1728"/>
          </w:tcPr>
          <w:p>
            <w:r>
              <w:t>Refreshments</w:t>
            </w:r>
          </w:p>
        </w:tc>
        <w:tc>
          <w:tcPr>
            <w:tcW w:type="dxa" w:w="1728"/>
          </w:tcPr>
          <w:p>
            <w:r>
              <w:t>Food/Drinks</w:t>
            </w:r>
          </w:p>
        </w:tc>
        <w:tc>
          <w:tcPr>
            <w:tcW w:type="dxa" w:w="1728"/>
          </w:tcPr>
          <w:p>
            <w:r>
              <w:t>123,000</w:t>
            </w:r>
          </w:p>
        </w:tc>
        <w:tc>
          <w:tcPr>
            <w:tcW w:type="dxa" w:w="1728"/>
          </w:tcPr>
          <w:p>
            <w:r/>
          </w:p>
        </w:tc>
      </w:tr>
    </w:tbl>
    <w:p>
      <w:r>
        <w:t>Total Expenditure: ₦473,000</w:t>
      </w:r>
    </w:p>
    <w:p>
      <w:pPr>
        <w:pStyle w:val="Heading2"/>
      </w:pPr>
      <w:r>
        <w:t>Acknowledgements</w:t>
      </w:r>
    </w:p>
    <w:p>
      <w:r>
        <w:t>We sincerely appreciate the generosity of our donors, volunteers, and well-wishers who supported the Makoko Outreach 2025. Your contributions made it possible for us to raise awareness on abuse prevention, empower 112 teenagers, and provide them with essential support for their well-being and future.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